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B65" w:rsidRPr="00EC7E5D" w:rsidRDefault="00767B65" w:rsidP="00767B65">
      <w:pPr>
        <w:spacing w:after="0" w:line="240" w:lineRule="auto"/>
        <w:jc w:val="right"/>
        <w:rPr>
          <w:rFonts w:ascii="Verdana" w:eastAsia="Calibri" w:hAnsi="Verdana" w:cs="Times New Roman"/>
          <w:color w:val="0000FF"/>
          <w:sz w:val="20"/>
          <w:szCs w:val="20"/>
          <w:u w:val="single"/>
          <w:lang w:val="bg-BG"/>
        </w:rPr>
      </w:pPr>
    </w:p>
    <w:p w:rsidR="00767B65" w:rsidRPr="00EC7E5D" w:rsidRDefault="00767B65" w:rsidP="00767B65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u w:val="single"/>
          <w:lang w:val="bg-BG" w:eastAsia="ru-RU"/>
        </w:rPr>
      </w:pPr>
    </w:p>
    <w:p w:rsidR="00767B65" w:rsidRPr="00EC7E5D" w:rsidRDefault="00767B65" w:rsidP="00767B65">
      <w:pPr>
        <w:spacing w:after="0" w:line="240" w:lineRule="auto"/>
        <w:jc w:val="center"/>
        <w:rPr>
          <w:rFonts w:ascii="Verdana" w:eastAsia="Calibri" w:hAnsi="Verdana" w:cs="Times New Roman"/>
          <w:b/>
          <w:sz w:val="20"/>
          <w:szCs w:val="20"/>
          <w:lang w:val="bg-BG"/>
        </w:rPr>
      </w:pPr>
      <w:r w:rsidRPr="00222E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180340" simplePos="0" relativeHeight="251659264" behindDoc="0" locked="0" layoutInCell="1" allowOverlap="1" wp14:anchorId="19469F60" wp14:editId="455CF320">
            <wp:simplePos x="0" y="0"/>
            <wp:positionH relativeFrom="column">
              <wp:posOffset>48895</wp:posOffset>
            </wp:positionH>
            <wp:positionV relativeFrom="page">
              <wp:posOffset>1029970</wp:posOffset>
            </wp:positionV>
            <wp:extent cx="1890395" cy="1765300"/>
            <wp:effectExtent l="0" t="0" r="0" b="6350"/>
            <wp:wrapSquare wrapText="bothSides"/>
            <wp:docPr id="18" name="Рисунок 18" descr="http://www.fceer.org/agenda/recursos/ProMex-port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ceer.org/agenda/recursos/ProMex-portad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28" t="1767" r="7635" b="1"/>
                    <a:stretch/>
                  </pic:blipFill>
                  <pic:spPr bwMode="auto">
                    <a:xfrm>
                      <a:off x="0" y="0"/>
                      <a:ext cx="1890395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7E5D">
        <w:rPr>
          <w:rFonts w:ascii="Verdana" w:eastAsia="Calibri" w:hAnsi="Verdana" w:cs="Times New Roman"/>
          <w:b/>
          <w:sz w:val="20"/>
          <w:szCs w:val="20"/>
          <w:lang w:val="bg-BG"/>
        </w:rPr>
        <w:t>ПРОМИШЛЕНАТА БИОТЕХНОЛОГИЯ</w:t>
      </w:r>
      <w:r w:rsidRPr="00222E6F">
        <w:rPr>
          <w:rFonts w:ascii="Verdana" w:eastAsia="Calibri" w:hAnsi="Verdana" w:cs="Times New Roman"/>
          <w:b/>
          <w:sz w:val="20"/>
          <w:szCs w:val="20"/>
          <w:lang w:val="bg-BG"/>
        </w:rPr>
        <w:t xml:space="preserve"> </w:t>
      </w:r>
      <w:r w:rsidRPr="00EC7E5D">
        <w:rPr>
          <w:rFonts w:ascii="Verdana" w:eastAsia="Calibri" w:hAnsi="Verdana" w:cs="Times New Roman"/>
          <w:b/>
          <w:sz w:val="20"/>
          <w:szCs w:val="20"/>
          <w:lang w:val="bg-BG"/>
        </w:rPr>
        <w:t>-</w:t>
      </w:r>
      <w:r w:rsidRPr="00222E6F">
        <w:rPr>
          <w:rFonts w:ascii="Verdana" w:eastAsia="Calibri" w:hAnsi="Verdana" w:cs="Times New Roman"/>
          <w:b/>
          <w:sz w:val="20"/>
          <w:szCs w:val="20"/>
          <w:lang w:val="bg-BG"/>
        </w:rPr>
        <w:t xml:space="preserve"> </w:t>
      </w:r>
      <w:r w:rsidRPr="00EC7E5D">
        <w:rPr>
          <w:rFonts w:ascii="Verdana" w:eastAsia="Calibri" w:hAnsi="Verdana" w:cs="Times New Roman"/>
          <w:b/>
          <w:sz w:val="20"/>
          <w:szCs w:val="20"/>
          <w:lang w:val="bg-BG"/>
        </w:rPr>
        <w:t>ОСНОВА НА</w:t>
      </w:r>
      <w:r w:rsidRPr="00222E6F">
        <w:rPr>
          <w:rFonts w:ascii="Verdana" w:eastAsia="Calibri" w:hAnsi="Verdana" w:cs="Times New Roman"/>
          <w:b/>
          <w:sz w:val="20"/>
          <w:szCs w:val="20"/>
          <w:lang w:val="bg-BG"/>
        </w:rPr>
        <w:t xml:space="preserve"> </w:t>
      </w:r>
      <w:r w:rsidRPr="00EC7E5D">
        <w:rPr>
          <w:rFonts w:ascii="Verdana" w:eastAsia="Calibri" w:hAnsi="Verdana" w:cs="Times New Roman"/>
          <w:b/>
          <w:sz w:val="20"/>
          <w:szCs w:val="20"/>
          <w:lang w:val="bg-BG"/>
        </w:rPr>
        <w:t>СЪВРЕМЕННАТА ИКОНОМИКА</w:t>
      </w:r>
    </w:p>
    <w:p w:rsidR="00767B65" w:rsidRPr="00EC7E5D" w:rsidRDefault="00767B65" w:rsidP="00767B65">
      <w:pPr>
        <w:spacing w:after="0" w:line="240" w:lineRule="auto"/>
        <w:jc w:val="center"/>
        <w:rPr>
          <w:rFonts w:ascii="Verdana" w:eastAsia="Calibri" w:hAnsi="Verdana" w:cs="Times New Roman"/>
          <w:b/>
          <w:sz w:val="20"/>
          <w:szCs w:val="20"/>
          <w:lang w:val="bg-BG"/>
        </w:rPr>
      </w:pPr>
    </w:p>
    <w:p w:rsidR="00767B65" w:rsidRDefault="00767B65" w:rsidP="00767B65">
      <w:pPr>
        <w:spacing w:after="0"/>
        <w:ind w:firstLine="708"/>
        <w:jc w:val="both"/>
        <w:rPr>
          <w:rFonts w:ascii="Verdana" w:eastAsia="Times New Roman" w:hAnsi="Verdana" w:cs="Times New Roman"/>
          <w:sz w:val="20"/>
          <w:szCs w:val="20"/>
          <w:lang w:val="bg-BG" w:eastAsia="ru-RU"/>
        </w:rPr>
      </w:pPr>
      <w:proofErr w:type="spellStart"/>
      <w:r w:rsidRPr="00EC7E5D">
        <w:rPr>
          <w:rFonts w:ascii="Verdana" w:eastAsia="Times New Roman" w:hAnsi="Verdana" w:cs="Times New Roman"/>
          <w:sz w:val="20"/>
          <w:szCs w:val="20"/>
          <w:lang w:val="bg-BG" w:eastAsia="ru-RU"/>
        </w:rPr>
        <w:t>Биоикономиката</w:t>
      </w:r>
      <w:proofErr w:type="spellEnd"/>
      <w:r w:rsidRPr="00EC7E5D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 е път за развитие на съвременното общество и се основава на широко приложение на промишлени </w:t>
      </w:r>
      <w:proofErr w:type="spellStart"/>
      <w:r w:rsidRPr="00EC7E5D">
        <w:rPr>
          <w:rFonts w:ascii="Verdana" w:eastAsia="Times New Roman" w:hAnsi="Verdana" w:cs="Times New Roman"/>
          <w:sz w:val="20"/>
          <w:szCs w:val="20"/>
          <w:lang w:val="bg-BG" w:eastAsia="ru-RU"/>
        </w:rPr>
        <w:t>биотехнологии</w:t>
      </w:r>
      <w:proofErr w:type="spellEnd"/>
      <w:r w:rsidRPr="00EC7E5D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, които от своя страна използват </w:t>
      </w:r>
      <w:proofErr w:type="spellStart"/>
      <w:r w:rsidRPr="00EC7E5D">
        <w:rPr>
          <w:rFonts w:ascii="Verdana" w:eastAsia="Times New Roman" w:hAnsi="Verdana" w:cs="Times New Roman"/>
          <w:sz w:val="20"/>
          <w:szCs w:val="20"/>
          <w:lang w:val="bg-BG" w:eastAsia="ru-RU"/>
        </w:rPr>
        <w:t>възобновяеми</w:t>
      </w:r>
      <w:proofErr w:type="spellEnd"/>
      <w:r w:rsidRPr="00EC7E5D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 източници за производство на нови продукти и енергии на основата на биологични суровини, включително дървесна биомаса с цел да се заменят традиционните изкопаеми въглеводороди.</w:t>
      </w:r>
    </w:p>
    <w:p w:rsidR="00767B65" w:rsidRPr="00EC7E5D" w:rsidRDefault="00767B65" w:rsidP="00767B65">
      <w:pPr>
        <w:spacing w:after="0"/>
        <w:ind w:firstLine="708"/>
        <w:jc w:val="both"/>
        <w:rPr>
          <w:rFonts w:ascii="Verdana" w:eastAsia="Times New Roman" w:hAnsi="Verdana" w:cs="Times New Roman"/>
          <w:sz w:val="20"/>
          <w:szCs w:val="20"/>
          <w:lang w:val="bg-BG" w:eastAsia="ru-RU"/>
        </w:rPr>
      </w:pPr>
      <w:proofErr w:type="spellStart"/>
      <w:r w:rsidRPr="00EC7E5D">
        <w:rPr>
          <w:rFonts w:ascii="Verdana" w:eastAsia="Times New Roman" w:hAnsi="Verdana" w:cs="Times New Roman"/>
          <w:sz w:val="20"/>
          <w:szCs w:val="20"/>
          <w:lang w:val="bg-BG" w:eastAsia="ru-RU"/>
        </w:rPr>
        <w:t>Биотехнологиите</w:t>
      </w:r>
      <w:proofErr w:type="spellEnd"/>
      <w:r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 </w:t>
      </w:r>
      <w:r w:rsidRPr="00EC7E5D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са едни от ключовите направления за модернизация на съвременната икономика, с помощта на които могат да се получават материали от ново поколение. Горските ресурси – това са огромни </w:t>
      </w:r>
      <w:proofErr w:type="spellStart"/>
      <w:r w:rsidRPr="00EC7E5D">
        <w:rPr>
          <w:rFonts w:ascii="Verdana" w:eastAsia="Times New Roman" w:hAnsi="Verdana" w:cs="Times New Roman"/>
          <w:sz w:val="20"/>
          <w:szCs w:val="20"/>
          <w:lang w:val="bg-BG" w:eastAsia="ru-RU"/>
        </w:rPr>
        <w:t>възобновяеми</w:t>
      </w:r>
      <w:proofErr w:type="spellEnd"/>
      <w:r w:rsidRPr="00EC7E5D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 източници на суровини, които са от голямо значение за икономическото развитие на </w:t>
      </w:r>
      <w:r>
        <w:rPr>
          <w:rFonts w:ascii="Verdana" w:eastAsia="Times New Roman" w:hAnsi="Verdana" w:cs="Times New Roman"/>
          <w:sz w:val="20"/>
          <w:szCs w:val="20"/>
          <w:lang w:val="bg-BG" w:eastAsia="ru-RU"/>
        </w:rPr>
        <w:t>Русия</w:t>
      </w:r>
      <w:r w:rsidRPr="00EC7E5D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, по-точно на </w:t>
      </w:r>
      <w:proofErr w:type="spellStart"/>
      <w:r w:rsidRPr="00EC7E5D">
        <w:rPr>
          <w:rFonts w:ascii="Verdana" w:eastAsia="Times New Roman" w:hAnsi="Verdana" w:cs="Times New Roman"/>
          <w:sz w:val="20"/>
          <w:szCs w:val="20"/>
          <w:lang w:val="bg-BG" w:eastAsia="ru-RU"/>
        </w:rPr>
        <w:t>биоикономиката</w:t>
      </w:r>
      <w:proofErr w:type="spellEnd"/>
      <w:r w:rsidRPr="00EC7E5D">
        <w:rPr>
          <w:rFonts w:ascii="Verdana" w:eastAsia="Times New Roman" w:hAnsi="Verdana" w:cs="Times New Roman"/>
          <w:sz w:val="20"/>
          <w:szCs w:val="20"/>
          <w:lang w:val="bg-BG" w:eastAsia="ru-RU"/>
        </w:rPr>
        <w:t>, която в момента се явява основа за развитието на много страни.</w:t>
      </w:r>
    </w:p>
    <w:p w:rsidR="00767B65" w:rsidRPr="00EC7E5D" w:rsidRDefault="00767B65" w:rsidP="00767B65">
      <w:pPr>
        <w:spacing w:after="0"/>
        <w:ind w:firstLine="708"/>
        <w:jc w:val="both"/>
        <w:rPr>
          <w:rFonts w:ascii="Verdana" w:eastAsia="Times New Roman" w:hAnsi="Verdana" w:cs="Times New Roman"/>
          <w:sz w:val="20"/>
          <w:szCs w:val="20"/>
          <w:lang w:val="bg-BG" w:eastAsia="ru-RU"/>
        </w:rPr>
      </w:pPr>
      <w:r w:rsidRPr="00EC7E5D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Задачата на горската и биохимическата наука през 21 век е разработка и препоръки за развитието на </w:t>
      </w:r>
      <w:proofErr w:type="spellStart"/>
      <w:r w:rsidRPr="00EC7E5D">
        <w:rPr>
          <w:rFonts w:ascii="Verdana" w:eastAsia="Times New Roman" w:hAnsi="Verdana" w:cs="Times New Roman"/>
          <w:sz w:val="20"/>
          <w:szCs w:val="20"/>
          <w:lang w:val="bg-BG" w:eastAsia="ru-RU"/>
        </w:rPr>
        <w:t>комерсиализацията</w:t>
      </w:r>
      <w:proofErr w:type="spellEnd"/>
      <w:r w:rsidRPr="00EC7E5D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 на рационални технологии за преработка на дървесна биомаса и на първо място – милиони тонове отпадъци листа, твърда дървесна маса ниско качество. В момента промишлените </w:t>
      </w:r>
      <w:proofErr w:type="spellStart"/>
      <w:r w:rsidRPr="00EC7E5D">
        <w:rPr>
          <w:rFonts w:ascii="Verdana" w:eastAsia="Times New Roman" w:hAnsi="Verdana" w:cs="Times New Roman"/>
          <w:sz w:val="20"/>
          <w:szCs w:val="20"/>
          <w:lang w:val="bg-BG" w:eastAsia="ru-RU"/>
        </w:rPr>
        <w:t>биотехнологии</w:t>
      </w:r>
      <w:proofErr w:type="spellEnd"/>
      <w:r w:rsidRPr="00EC7E5D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 се развиват във всички краища на света, в които има национална програма за развитие на </w:t>
      </w:r>
      <w:proofErr w:type="spellStart"/>
      <w:r w:rsidRPr="00EC7E5D">
        <w:rPr>
          <w:rFonts w:ascii="Verdana" w:eastAsia="Times New Roman" w:hAnsi="Verdana" w:cs="Times New Roman"/>
          <w:sz w:val="20"/>
          <w:szCs w:val="20"/>
          <w:lang w:val="bg-BG" w:eastAsia="ru-RU"/>
        </w:rPr>
        <w:t>биоикономика</w:t>
      </w:r>
      <w:proofErr w:type="spellEnd"/>
      <w:r w:rsidRPr="00EC7E5D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. В Европейския съюз (ЕС) обемът на инвестиции през последните години е 7-8 трилиона евро годишно, в това число в областта на </w:t>
      </w:r>
      <w:proofErr w:type="spellStart"/>
      <w:r w:rsidRPr="00EC7E5D">
        <w:rPr>
          <w:rFonts w:ascii="Verdana" w:eastAsia="Times New Roman" w:hAnsi="Verdana" w:cs="Times New Roman"/>
          <w:sz w:val="20"/>
          <w:szCs w:val="20"/>
          <w:lang w:val="bg-BG" w:eastAsia="ru-RU"/>
        </w:rPr>
        <w:t>биотехнологиите</w:t>
      </w:r>
      <w:proofErr w:type="spellEnd"/>
      <w:r w:rsidRPr="00EC7E5D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 - 3 милиарда евро.</w:t>
      </w:r>
    </w:p>
    <w:p w:rsidR="00767B65" w:rsidRPr="00EC7E5D" w:rsidRDefault="00767B65" w:rsidP="00767B65">
      <w:pPr>
        <w:spacing w:after="0"/>
        <w:ind w:firstLine="708"/>
        <w:jc w:val="both"/>
        <w:rPr>
          <w:rFonts w:ascii="Verdana" w:eastAsia="Times New Roman" w:hAnsi="Verdana" w:cs="Times New Roman"/>
          <w:sz w:val="20"/>
          <w:szCs w:val="20"/>
          <w:lang w:val="bg-BG" w:eastAsia="ru-RU"/>
        </w:rPr>
      </w:pPr>
      <w:r w:rsidRPr="00EC7E5D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Трябва също да се отбележи, че за успешното развитие на </w:t>
      </w:r>
      <w:proofErr w:type="spellStart"/>
      <w:r w:rsidRPr="00EC7E5D">
        <w:rPr>
          <w:rFonts w:ascii="Verdana" w:eastAsia="Times New Roman" w:hAnsi="Verdana" w:cs="Times New Roman"/>
          <w:sz w:val="20"/>
          <w:szCs w:val="20"/>
          <w:lang w:val="bg-BG" w:eastAsia="ru-RU"/>
        </w:rPr>
        <w:t>биотехнологиите</w:t>
      </w:r>
      <w:proofErr w:type="spellEnd"/>
      <w:r w:rsidRPr="00EC7E5D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 в света се финансират и се дават преференции за производство на </w:t>
      </w:r>
      <w:proofErr w:type="spellStart"/>
      <w:r w:rsidRPr="00EC7E5D">
        <w:rPr>
          <w:rFonts w:ascii="Verdana" w:eastAsia="Times New Roman" w:hAnsi="Verdana" w:cs="Times New Roman"/>
          <w:sz w:val="20"/>
          <w:szCs w:val="20"/>
          <w:lang w:val="bg-BG" w:eastAsia="ru-RU"/>
        </w:rPr>
        <w:t>биотехнологични</w:t>
      </w:r>
      <w:proofErr w:type="spellEnd"/>
      <w:r w:rsidRPr="00EC7E5D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 продукти в сравнение с традиционните. Експертите смятат, че световния пазар на промишлените </w:t>
      </w:r>
      <w:proofErr w:type="spellStart"/>
      <w:r w:rsidRPr="00EC7E5D">
        <w:rPr>
          <w:rFonts w:ascii="Verdana" w:eastAsia="Times New Roman" w:hAnsi="Verdana" w:cs="Times New Roman"/>
          <w:sz w:val="20"/>
          <w:szCs w:val="20"/>
          <w:lang w:val="bg-BG" w:eastAsia="ru-RU"/>
        </w:rPr>
        <w:t>биотехнологии</w:t>
      </w:r>
      <w:proofErr w:type="spellEnd"/>
      <w:r w:rsidRPr="00EC7E5D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 през 2025 г. ще бъде оценен в 2 трилиона долара, като темповете на ръст ще са 30% годишно.</w:t>
      </w:r>
    </w:p>
    <w:p w:rsidR="00767B65" w:rsidRPr="00EC7E5D" w:rsidRDefault="00767B65" w:rsidP="00767B65">
      <w:pPr>
        <w:spacing w:after="0"/>
        <w:ind w:firstLine="708"/>
        <w:jc w:val="both"/>
        <w:rPr>
          <w:rFonts w:ascii="Verdana" w:eastAsia="Times New Roman" w:hAnsi="Verdana" w:cs="Times New Roman"/>
          <w:sz w:val="20"/>
          <w:szCs w:val="20"/>
          <w:lang w:val="bg-BG" w:eastAsia="ru-RU"/>
        </w:rPr>
      </w:pPr>
      <w:r w:rsidRPr="00EC7E5D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В Русия 85% от </w:t>
      </w:r>
      <w:proofErr w:type="spellStart"/>
      <w:r w:rsidRPr="00EC7E5D">
        <w:rPr>
          <w:rFonts w:ascii="Verdana" w:eastAsia="Times New Roman" w:hAnsi="Verdana" w:cs="Times New Roman"/>
          <w:sz w:val="20"/>
          <w:szCs w:val="20"/>
          <w:lang w:val="bg-BG" w:eastAsia="ru-RU"/>
        </w:rPr>
        <w:t>биотехнологичните</w:t>
      </w:r>
      <w:proofErr w:type="spellEnd"/>
      <w:r w:rsidRPr="00EC7E5D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 продукти</w:t>
      </w:r>
      <w:r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 </w:t>
      </w:r>
      <w:r w:rsidRPr="00EC7E5D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консумирани в страната се внасят. Днес делът на Русия в пазара на </w:t>
      </w:r>
      <w:proofErr w:type="spellStart"/>
      <w:r w:rsidRPr="00EC7E5D">
        <w:rPr>
          <w:rFonts w:ascii="Verdana" w:eastAsia="Times New Roman" w:hAnsi="Verdana" w:cs="Times New Roman"/>
          <w:sz w:val="20"/>
          <w:szCs w:val="20"/>
          <w:lang w:val="bg-BG" w:eastAsia="ru-RU"/>
        </w:rPr>
        <w:t>биотехнологи</w:t>
      </w:r>
      <w:r>
        <w:rPr>
          <w:rFonts w:ascii="Verdana" w:eastAsia="Times New Roman" w:hAnsi="Verdana" w:cs="Times New Roman"/>
          <w:sz w:val="20"/>
          <w:szCs w:val="20"/>
          <w:lang w:val="bg-BG" w:eastAsia="ru-RU"/>
        </w:rPr>
        <w:t>и</w:t>
      </w:r>
      <w:r w:rsidRPr="00EC7E5D">
        <w:rPr>
          <w:rFonts w:ascii="Verdana" w:eastAsia="Times New Roman" w:hAnsi="Verdana" w:cs="Times New Roman"/>
          <w:sz w:val="20"/>
          <w:szCs w:val="20"/>
          <w:lang w:val="bg-BG" w:eastAsia="ru-RU"/>
        </w:rPr>
        <w:t>т</w:t>
      </w:r>
      <w:r>
        <w:rPr>
          <w:rFonts w:ascii="Verdana" w:eastAsia="Times New Roman" w:hAnsi="Verdana" w:cs="Times New Roman"/>
          <w:sz w:val="20"/>
          <w:szCs w:val="20"/>
          <w:lang w:val="bg-BG" w:eastAsia="ru-RU"/>
        </w:rPr>
        <w:t>е</w:t>
      </w:r>
      <w:proofErr w:type="spellEnd"/>
      <w:r w:rsidRPr="00EC7E5D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 е по-малко от 0.1%, а в някои области (биологично активни препарати, </w:t>
      </w:r>
      <w:proofErr w:type="spellStart"/>
      <w:r w:rsidRPr="00EC7E5D">
        <w:rPr>
          <w:rFonts w:ascii="Verdana" w:eastAsia="Times New Roman" w:hAnsi="Verdana" w:cs="Times New Roman"/>
          <w:sz w:val="20"/>
          <w:szCs w:val="20"/>
          <w:lang w:val="bg-BG" w:eastAsia="ru-RU"/>
        </w:rPr>
        <w:t>биоразградими</w:t>
      </w:r>
      <w:proofErr w:type="spellEnd"/>
      <w:r w:rsidRPr="00EC7E5D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 материали, </w:t>
      </w:r>
      <w:proofErr w:type="spellStart"/>
      <w:r w:rsidRPr="00EC7E5D">
        <w:rPr>
          <w:rFonts w:ascii="Verdana" w:eastAsia="Times New Roman" w:hAnsi="Verdana" w:cs="Times New Roman"/>
          <w:sz w:val="20"/>
          <w:szCs w:val="20"/>
          <w:lang w:val="bg-BG" w:eastAsia="ru-RU"/>
        </w:rPr>
        <w:t>биогорива</w:t>
      </w:r>
      <w:proofErr w:type="spellEnd"/>
      <w:r w:rsidRPr="00EC7E5D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 и др.) - почти е нулев. В същото време в страната няма мощности за дълбока </w:t>
      </w:r>
      <w:proofErr w:type="spellStart"/>
      <w:r w:rsidRPr="00EC7E5D">
        <w:rPr>
          <w:rFonts w:ascii="Verdana" w:eastAsia="Times New Roman" w:hAnsi="Verdana" w:cs="Times New Roman"/>
          <w:sz w:val="20"/>
          <w:szCs w:val="20"/>
          <w:lang w:val="bg-BG" w:eastAsia="ru-RU"/>
        </w:rPr>
        <w:t>биотехнологична</w:t>
      </w:r>
      <w:proofErr w:type="spellEnd"/>
      <w:r w:rsidRPr="00EC7E5D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 обработка на дървесина, няма оборудвания и технологии за такава преработка и нито една чуждестранна компании не организира свое производството в Русия. При такива обстоятелства, </w:t>
      </w:r>
      <w:proofErr w:type="spellStart"/>
      <w:r w:rsidRPr="00EC7E5D">
        <w:rPr>
          <w:rFonts w:ascii="Verdana" w:eastAsia="Times New Roman" w:hAnsi="Verdana" w:cs="Times New Roman"/>
          <w:sz w:val="20"/>
          <w:szCs w:val="20"/>
          <w:lang w:val="bg-BG" w:eastAsia="ru-RU"/>
        </w:rPr>
        <w:t>лесопромишленият</w:t>
      </w:r>
      <w:proofErr w:type="spellEnd"/>
      <w:r w:rsidRPr="00EC7E5D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 комплекс на Руската федерация не може да е конкурентен не само в световната икономика, но и на руския пазар. Необходима е кардинална промяна не само на факторите за икономическо развитие на горската промишленост, но и на самия механизъм за развитие - преход на отрасъла към иновативен път на развитие.</w:t>
      </w:r>
    </w:p>
    <w:p w:rsidR="00767B65" w:rsidRPr="00EC7E5D" w:rsidRDefault="00767B65" w:rsidP="00767B6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bg-BG" w:eastAsia="ru-RU"/>
        </w:rPr>
      </w:pPr>
      <w:r w:rsidRPr="00EC7E5D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Широкото внедряване на </w:t>
      </w:r>
      <w:proofErr w:type="spellStart"/>
      <w:r w:rsidRPr="00EC7E5D">
        <w:rPr>
          <w:rFonts w:ascii="Verdana" w:eastAsia="Times New Roman" w:hAnsi="Verdana" w:cs="Times New Roman"/>
          <w:sz w:val="20"/>
          <w:szCs w:val="20"/>
          <w:lang w:val="bg-BG" w:eastAsia="ru-RU"/>
        </w:rPr>
        <w:t>биотехнологии</w:t>
      </w:r>
      <w:proofErr w:type="spellEnd"/>
      <w:r w:rsidRPr="00EC7E5D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 в </w:t>
      </w:r>
      <w:proofErr w:type="spellStart"/>
      <w:r w:rsidRPr="00EC7E5D">
        <w:rPr>
          <w:rFonts w:ascii="Verdana" w:eastAsia="Times New Roman" w:hAnsi="Verdana" w:cs="Times New Roman"/>
          <w:sz w:val="20"/>
          <w:szCs w:val="20"/>
          <w:lang w:val="bg-BG" w:eastAsia="ru-RU"/>
        </w:rPr>
        <w:t>лесопромишленият</w:t>
      </w:r>
      <w:proofErr w:type="spellEnd"/>
      <w:r w:rsidRPr="00EC7E5D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 комплекс ще осигури широка гама от иновативни продукти с висока добавена стойност търсени в хранително-вкусовата промишленост, медицинската, химическата и военната промишленост, селското стопанство, строителството, комуналните услуги и енергийния комплекс на страната, а именно: </w:t>
      </w:r>
      <w:proofErr w:type="spellStart"/>
      <w:r w:rsidRPr="00EC7E5D">
        <w:rPr>
          <w:rFonts w:ascii="Verdana" w:eastAsia="Times New Roman" w:hAnsi="Verdana" w:cs="Times New Roman"/>
          <w:sz w:val="20"/>
          <w:szCs w:val="20"/>
          <w:lang w:val="bg-BG" w:eastAsia="ru-RU"/>
        </w:rPr>
        <w:t>ксантанова</w:t>
      </w:r>
      <w:proofErr w:type="spellEnd"/>
      <w:r w:rsidRPr="00EC7E5D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 гума, фуражни суровини, храни, козметични съставки, лепила, торове, </w:t>
      </w:r>
      <w:proofErr w:type="spellStart"/>
      <w:r w:rsidRPr="00EC7E5D">
        <w:rPr>
          <w:rFonts w:ascii="Verdana" w:eastAsia="Times New Roman" w:hAnsi="Verdana" w:cs="Times New Roman"/>
          <w:sz w:val="20"/>
          <w:szCs w:val="20"/>
          <w:lang w:val="bg-BG" w:eastAsia="ru-RU"/>
        </w:rPr>
        <w:t>композитни</w:t>
      </w:r>
      <w:proofErr w:type="spellEnd"/>
      <w:r w:rsidRPr="00EC7E5D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 материали, горива, нови материали с подобрени свойства, включително и материали на базата на </w:t>
      </w:r>
      <w:proofErr w:type="spellStart"/>
      <w:r w:rsidRPr="00EC7E5D">
        <w:rPr>
          <w:rFonts w:ascii="Verdana" w:eastAsia="Times New Roman" w:hAnsi="Verdana" w:cs="Times New Roman"/>
          <w:sz w:val="20"/>
          <w:szCs w:val="20"/>
          <w:lang w:val="bg-BG" w:eastAsia="ru-RU"/>
        </w:rPr>
        <w:t>наноцелулоза</w:t>
      </w:r>
      <w:proofErr w:type="spellEnd"/>
      <w:r w:rsidRPr="00EC7E5D">
        <w:rPr>
          <w:rFonts w:ascii="Verdana" w:eastAsia="Times New Roman" w:hAnsi="Verdana" w:cs="Times New Roman"/>
          <w:sz w:val="20"/>
          <w:szCs w:val="20"/>
          <w:lang w:val="bg-BG" w:eastAsia="ru-RU"/>
        </w:rPr>
        <w:t>.</w:t>
      </w:r>
    </w:p>
    <w:bookmarkStart w:id="0" w:name="_GoBack"/>
    <w:p w:rsidR="00D0484E" w:rsidRDefault="00767B65" w:rsidP="00767B65">
      <w:pPr>
        <w:jc w:val="right"/>
      </w:pPr>
      <w:r>
        <w:fldChar w:fldCharType="begin"/>
      </w:r>
      <w:r>
        <w:instrText xml:space="preserve"> HYPERLINK "http://www.slaviza.ru/" </w:instrText>
      </w:r>
      <w:r>
        <w:fldChar w:fldCharType="separate"/>
      </w:r>
      <w:r w:rsidRPr="00EC7E5D">
        <w:rPr>
          <w:rStyle w:val="a3"/>
          <w:rFonts w:ascii="Verdana" w:eastAsia="Times New Roman" w:hAnsi="Verdana" w:cs="Times New Roman"/>
          <w:sz w:val="20"/>
          <w:szCs w:val="20"/>
          <w:lang w:val="bg-BG" w:eastAsia="ru-RU"/>
        </w:rPr>
        <w:t>www.slaviza.ru/</w:t>
      </w:r>
      <w:r>
        <w:rPr>
          <w:rStyle w:val="a3"/>
          <w:rFonts w:ascii="Verdana" w:eastAsia="Times New Roman" w:hAnsi="Verdana" w:cs="Times New Roman"/>
          <w:sz w:val="20"/>
          <w:szCs w:val="20"/>
          <w:lang w:val="bg-BG" w:eastAsia="ru-RU"/>
        </w:rPr>
        <w:fldChar w:fldCharType="end"/>
      </w:r>
      <w:bookmarkEnd w:id="0"/>
    </w:p>
    <w:sectPr w:rsidR="00D04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591"/>
    <w:rsid w:val="00767B65"/>
    <w:rsid w:val="00D0484E"/>
    <w:rsid w:val="00E2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7B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7B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464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2016-01-11T06:54:00Z</dcterms:created>
  <dcterms:modified xsi:type="dcterms:W3CDTF">2016-01-11T06:54:00Z</dcterms:modified>
</cp:coreProperties>
</file>