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15" w:rsidRPr="000F22AD" w:rsidRDefault="00CF7D15" w:rsidP="00CF7D1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0F22AD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1C82CC3" wp14:editId="176A00F8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552700" cy="1795145"/>
            <wp:effectExtent l="0" t="0" r="0" b="0"/>
            <wp:wrapSquare wrapText="bothSides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422" b="88973" l="1692" r="9884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" t="3107" r="871" b="12426"/>
                    <a:stretch/>
                  </pic:blipFill>
                  <pic:spPr bwMode="auto">
                    <a:xfrm>
                      <a:off x="0" y="0"/>
                      <a:ext cx="25527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  <w:r w:rsidRPr="000F22AD">
        <w:rPr>
          <w:rFonts w:ascii="Verdana" w:hAnsi="Verdana"/>
          <w:b/>
          <w:sz w:val="20"/>
          <w:szCs w:val="20"/>
          <w:lang w:val="bg-BG"/>
        </w:rPr>
        <w:t>РУСКИЯТ ВНОС НА КАКАОВИ ПРОДУКТИ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Според изследвания на ID-Marketing, през 2016 г. очевидният капацитет на пазара на сладкарски изделия (с изключение на оборота с държавите от Митническия съюз) е 3,53 милиона тона, което е с 1,7% по-висок от този през 2015 г. Делът на импортните продукти през 2016 г. е намалял до 4.8% (през 2014 г. той е бил 8.5%).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Износът на сладкарски продукти (с изключение на страните от Митническия съюз) през 2016 г. се е увеличил с 15.7%. По-точно, доставките на продукти за Китай са се увеличили 3,5 пъти в сравнение с 2015 г. Вносът на сладкарски изделия напротив, намал</w:t>
      </w:r>
      <w:r>
        <w:rPr>
          <w:rFonts w:ascii="Verdana" w:hAnsi="Verdana"/>
          <w:sz w:val="20"/>
          <w:szCs w:val="20"/>
          <w:lang w:val="bg-BG"/>
        </w:rPr>
        <w:t>ял</w:t>
      </w:r>
      <w:r w:rsidRPr="000F22AD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е</w:t>
      </w:r>
      <w:r w:rsidRPr="000F22AD">
        <w:rPr>
          <w:rFonts w:ascii="Verdana" w:hAnsi="Verdana"/>
          <w:sz w:val="20"/>
          <w:szCs w:val="20"/>
          <w:lang w:val="bg-BG"/>
        </w:rPr>
        <w:t xml:space="preserve"> значително: през 2015 г. намалението е 42.2%, а през 2016 г. - 2.7%. Основният фактор за това бе съкращението на доставките на украински захарни изделия. Ако през 2014 г. делът на Украйна е бил 18,7% от вноса на сладкарски изделия, то през 2015 г. делът на страната пада до 1,1%. През 2016 г. се наблюдава ръст до 2,4%.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Като цяло, в Русия през 2016 г., в сравнение с 2015 г., производството на сладкарски изделия се е увеличило с 3%. По-специално, производството на шоколадови и сладкарски захарни изделия се е увеличило с 3.8% и възлиза на 1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F22AD">
        <w:rPr>
          <w:rFonts w:ascii="Verdana" w:hAnsi="Verdana"/>
          <w:sz w:val="20"/>
          <w:szCs w:val="20"/>
          <w:lang w:val="bg-BG"/>
        </w:rPr>
        <w:t>765 хил.тона.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Един от основните фактори, влияещи върху производството на сладкарски изделия са цените на суровините, включително и какаовите продукти. Според Международната асоциация за какао (ICCO) през декември 2015 г. цената на тон какаови зърна е достигнала 3,3 хил. долара на тон, поради дефицита на суровини, вследствие на сушата. Въпреки това, според резултатите от 2016 г., се наблюдава снижение на цените: към 22 март 2017 г. цената на какаовите зърна е 2183.74 долара за тон.</w:t>
      </w:r>
    </w:p>
    <w:p w:rsidR="00CF7D15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0F22AD">
        <w:rPr>
          <w:rFonts w:ascii="Verdana" w:hAnsi="Verdana"/>
          <w:i/>
          <w:sz w:val="20"/>
          <w:szCs w:val="20"/>
          <w:lang w:val="bg-BG"/>
        </w:rPr>
        <w:t>Динамика на цените на какаовите зърна в периода 2015 – 2016 г./долари на тон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noProof/>
          <w:sz w:val="20"/>
          <w:szCs w:val="20"/>
        </w:rPr>
        <w:drawing>
          <wp:inline distT="0" distB="0" distL="0" distR="0" wp14:anchorId="467C2231" wp14:editId="233884E6">
            <wp:extent cx="5346700" cy="3143250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lastRenderedPageBreak/>
        <w:t>Източник: по данни на ICCO</w:t>
      </w:r>
    </w:p>
    <w:p w:rsidR="00CF7D15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Най-големият доставчик на световния пазар на какаови зърна е Кот д'Ивоар. Второ място по обем заема Гана, на трето място - Камерун. Според ITC, делът на Кот д'Ивоар сред страните износителки на световния пазар на какаови зърна през 2015 г. е достигнал до 37,2% в натурално изражение, а обемът на доставките възлизат на 1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F22AD">
        <w:rPr>
          <w:rFonts w:ascii="Verdana" w:hAnsi="Verdana"/>
          <w:sz w:val="20"/>
          <w:szCs w:val="20"/>
          <w:lang w:val="bg-BG"/>
        </w:rPr>
        <w:t>285,9 хил.тона.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 xml:space="preserve">В Русия вносът на какаови зърна, според резултатите от 2016 г., е нараснал с 5,1%, достигайки 47,8 хил.тона продукция. Делът на Кот д'Ивоар през 2016 г. е бил 87% от вноса, в сравнение с 65% през 2015 г., а обемът на вноса е нараснал с 41%. Вносът на какаови зърна от Гана е намалял с 73.5%. Заслужава да се отбележи, че през 2015 г. спрямо 2014 г. </w:t>
      </w:r>
      <w:r>
        <w:rPr>
          <w:rFonts w:ascii="Verdana" w:hAnsi="Verdana"/>
          <w:sz w:val="20"/>
          <w:szCs w:val="20"/>
          <w:lang w:val="bg-BG"/>
        </w:rPr>
        <w:t>снижението</w:t>
      </w:r>
      <w:r w:rsidRPr="000F22AD">
        <w:rPr>
          <w:rFonts w:ascii="Verdana" w:hAnsi="Verdana"/>
          <w:sz w:val="20"/>
          <w:szCs w:val="20"/>
          <w:lang w:val="bg-BG"/>
        </w:rPr>
        <w:t xml:space="preserve"> е 36.4%. Перу също е сред страните лидери по производство и износ на какаови зърна. Вносът на какаови зърна от Перу също се е съкратил </w:t>
      </w:r>
      <w:r>
        <w:rPr>
          <w:rFonts w:ascii="Verdana" w:hAnsi="Verdana"/>
          <w:sz w:val="20"/>
          <w:szCs w:val="20"/>
          <w:lang w:val="bg-BG"/>
        </w:rPr>
        <w:t>през</w:t>
      </w:r>
      <w:r w:rsidRPr="000F22AD">
        <w:rPr>
          <w:rFonts w:ascii="Verdana" w:hAnsi="Verdana"/>
          <w:sz w:val="20"/>
          <w:szCs w:val="20"/>
          <w:lang w:val="bg-BG"/>
        </w:rPr>
        <w:t xml:space="preserve"> 2015 г. на 23%. Като цяло, вносът в Русия от указаните три страни през 2016 г. е заемал 97,3% от общото количество внесени какаови зърна.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Най</w:t>
      </w:r>
      <w:r>
        <w:rPr>
          <w:rFonts w:ascii="Verdana" w:hAnsi="Verdana"/>
          <w:sz w:val="20"/>
          <w:szCs w:val="20"/>
          <w:lang w:val="bg-BG"/>
        </w:rPr>
        <w:t>-</w:t>
      </w:r>
      <w:r w:rsidRPr="000F22AD">
        <w:rPr>
          <w:rFonts w:ascii="Verdana" w:hAnsi="Verdana"/>
          <w:sz w:val="20"/>
          <w:szCs w:val="20"/>
          <w:lang w:val="bg-BG"/>
        </w:rPr>
        <w:t>големите чуждестранни производители, които внасят какаови зърна в Русия през 2016 г. са: Touton Negoce Cote D'Ivoire и SAF-Cacao. Делът на Touton Negoce е бил 23,2%, а делът на най-близкия конкурент SAF-Cacao е малко по-нисък - 23,1%. Практически половината от внесените какаови зърна в страната са от тези производители. При това, вносът на какаови зърна, произвеждани от Touton Negoce се е увеличил с 39% през 2016 г., а вносът на продукти на SA</w:t>
      </w:r>
      <w:r>
        <w:rPr>
          <w:rFonts w:ascii="Verdana" w:hAnsi="Verdana"/>
          <w:sz w:val="20"/>
          <w:szCs w:val="20"/>
          <w:lang w:val="bg-BG"/>
        </w:rPr>
        <w:t>F- Cacao се е увеличил с 77,4% за</w:t>
      </w:r>
      <w:r w:rsidRPr="000F22AD">
        <w:rPr>
          <w:rFonts w:ascii="Verdana" w:hAnsi="Verdana"/>
          <w:sz w:val="20"/>
          <w:szCs w:val="20"/>
          <w:lang w:val="bg-BG"/>
        </w:rPr>
        <w:t xml:space="preserve"> 2015 г.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Вносът на какаово масло в Русия през 2016 г. е достигнал 28,9 хил.тона, което е с 8,5% по-малко от 2015 г. Сред най-големите страни производители и вносители на този продукт са Индонезия, Малайзия и Холандия, чиито дялове възлизат съответно на 35,8%, 19,6% и 11%.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Компанията PT Asia Cocoa Indonesia през 2016 г. се нарежда на първо място сред чуждестранните производители и вносители на какаово масло с дял от 17,7% в реално изражение.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0F22AD">
        <w:rPr>
          <w:rFonts w:ascii="Verdana" w:hAnsi="Verdana"/>
          <w:i/>
          <w:sz w:val="20"/>
          <w:szCs w:val="20"/>
          <w:lang w:val="bg-BG"/>
        </w:rPr>
        <w:t>Структура на импорта на какаово масло по производители за 2016 г. в реално изражение,%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noProof/>
          <w:sz w:val="20"/>
          <w:szCs w:val="20"/>
        </w:rPr>
        <w:drawing>
          <wp:inline distT="0" distB="0" distL="0" distR="0" wp14:anchorId="4A4F2FE4" wp14:editId="5AED0A7A">
            <wp:extent cx="4876800" cy="2971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CF7D15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lastRenderedPageBreak/>
        <w:t>Към 2015 г., доставките на продукти на компанията са се увеличили с 47,8%. Второ място заема какаовото масло, произведено от Olam International. В първата тройка влиза също JB Cocoa Sdn Bhd - обемите на компанията към 2015 г. са се увеличили с 98%.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Следва да се отбележи, че при вноса на настъргано какао (какаова паста, необезмаслен</w:t>
      </w:r>
      <w:r>
        <w:rPr>
          <w:rFonts w:ascii="Verdana" w:hAnsi="Verdana"/>
          <w:sz w:val="20"/>
          <w:szCs w:val="20"/>
          <w:lang w:val="bg-BG"/>
        </w:rPr>
        <w:t>о</w:t>
      </w:r>
      <w:r w:rsidRPr="000F22AD">
        <w:rPr>
          <w:rFonts w:ascii="Verdana" w:hAnsi="Verdana"/>
          <w:sz w:val="20"/>
          <w:szCs w:val="20"/>
          <w:lang w:val="bg-BG"/>
        </w:rPr>
        <w:t>) продуктите на Olam International заемат първото място през 2016 г., като осигуряват 19% от общите обеми, а доставките са се увеличили от 459 на 6,4 хил.тона.</w:t>
      </w:r>
    </w:p>
    <w:p w:rsidR="00CF7D15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0F22AD">
        <w:rPr>
          <w:rFonts w:ascii="Verdana" w:hAnsi="Verdana"/>
          <w:i/>
          <w:sz w:val="20"/>
          <w:szCs w:val="20"/>
          <w:lang w:val="bg-BG"/>
        </w:rPr>
        <w:t>Структура на импорта на стритото какао (какаова паста необезмаслена) по производители за 2016 г. в реално изражение,%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noProof/>
          <w:sz w:val="20"/>
          <w:szCs w:val="20"/>
        </w:rPr>
        <w:drawing>
          <wp:inline distT="0" distB="0" distL="0" distR="0" wp14:anchorId="52B7E38E" wp14:editId="73A19460">
            <wp:extent cx="4683369" cy="2866292"/>
            <wp:effectExtent l="0" t="0" r="31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Сред първата тройка доставчици на този продукт са ПАО «Мондэлис Украина» и Cargill, Inc. Като цяло, общият обем на вноса на настъргано какао в страната през 2016 г. е бил 33,6 хил.тона, което е почти на нивото от предходната година. Що се отнася до страните производителки, основният дял в този сегмент с 44,3% се пада на продуктите, произведени в Кот д'Ивоар.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Вносът на обезмаслена какаова паста в Русия през последните три години намалява. През 2015 г., показател</w:t>
      </w:r>
      <w:r>
        <w:rPr>
          <w:rFonts w:ascii="Verdana" w:hAnsi="Verdana"/>
          <w:sz w:val="20"/>
          <w:szCs w:val="20"/>
          <w:lang w:val="bg-BG"/>
        </w:rPr>
        <w:t>ите</w:t>
      </w:r>
      <w:r w:rsidRPr="000F22AD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са</w:t>
      </w:r>
      <w:r w:rsidRPr="000F22AD">
        <w:rPr>
          <w:rFonts w:ascii="Verdana" w:hAnsi="Verdana"/>
          <w:sz w:val="20"/>
          <w:szCs w:val="20"/>
          <w:lang w:val="bg-BG"/>
        </w:rPr>
        <w:t xml:space="preserve"> намал</w:t>
      </w:r>
      <w:r>
        <w:rPr>
          <w:rFonts w:ascii="Verdana" w:hAnsi="Verdana"/>
          <w:sz w:val="20"/>
          <w:szCs w:val="20"/>
          <w:lang w:val="bg-BG"/>
        </w:rPr>
        <w:t>е</w:t>
      </w:r>
      <w:r w:rsidRPr="000F22AD">
        <w:rPr>
          <w:rFonts w:ascii="Verdana" w:hAnsi="Verdana"/>
          <w:sz w:val="20"/>
          <w:szCs w:val="20"/>
          <w:lang w:val="bg-BG"/>
        </w:rPr>
        <w:t>л</w:t>
      </w:r>
      <w:r>
        <w:rPr>
          <w:rFonts w:ascii="Verdana" w:hAnsi="Verdana"/>
          <w:sz w:val="20"/>
          <w:szCs w:val="20"/>
          <w:lang w:val="bg-BG"/>
        </w:rPr>
        <w:t>и</w:t>
      </w:r>
      <w:r w:rsidRPr="000F22AD">
        <w:rPr>
          <w:rFonts w:ascii="Verdana" w:hAnsi="Verdana"/>
          <w:sz w:val="20"/>
          <w:szCs w:val="20"/>
          <w:lang w:val="bg-BG"/>
        </w:rPr>
        <w:t xml:space="preserve"> с 26%, а през 2016 г. - с още 37,2%, достигайки 1,5 хил.тона. В този сегмент, сред страните производителки също лидира Кот д'Ивоар - за 2016 г. делът му е бил 29,5%. През 2015 г. обаче, първото място по обеми са заемали продуктите на малайзийските производители. Заслужава да се отбележи, че вносът на какаова паста от Малайзия през 2016 г. е намалял с 83,3%, а вносът от Кот д'Ивоар - с 46,7%.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 xml:space="preserve">Потреблението на внесеното какао на прах (без добавки) през 2016 г. възлиза на 45 хил.тона, което е с 3,9% повече в сравнение с 2015 г. Германия заема първо място в този сегмент по обеми, а през 2016 г. обемът на вноса на немски продукти </w:t>
      </w:r>
      <w:bookmarkStart w:id="0" w:name="_GoBack"/>
      <w:bookmarkEnd w:id="0"/>
      <w:r w:rsidRPr="000F22AD">
        <w:rPr>
          <w:rFonts w:ascii="Verdana" w:hAnsi="Verdana"/>
          <w:sz w:val="20"/>
          <w:szCs w:val="20"/>
          <w:lang w:val="bg-BG"/>
        </w:rPr>
        <w:t>намалява с 13.3%. Малайзийското какао на прах е на второ място, но през 2015 г. се наблюдава също намаление на доставките от тази страна с 10,5%. Вносната продукция от Индонезия, която влиза в тройката на лидерите, чиито показатели, за разлика от предишните две производствени държави, показва ръст с 7%.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Основните обеми на какао на прах без добавки, които се внасят в страната, се падат на продуктите на международното холдингово дружество Cargill.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0F22AD">
        <w:rPr>
          <w:rFonts w:ascii="Verdana" w:hAnsi="Verdana"/>
          <w:i/>
          <w:sz w:val="20"/>
          <w:szCs w:val="20"/>
          <w:lang w:val="bg-BG"/>
        </w:rPr>
        <w:lastRenderedPageBreak/>
        <w:t>Структура на импорта на какао на прах по производители за 2016 г. в реално изражение,%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noProof/>
          <w:sz w:val="20"/>
          <w:szCs w:val="20"/>
        </w:rPr>
        <w:drawing>
          <wp:inline distT="0" distB="0" distL="0" distR="0" wp14:anchorId="18C62641" wp14:editId="04B65D5D">
            <wp:extent cx="4935416" cy="3018693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През 2016 г. вносът на продукти на Cargill възлиза на 10,5 хил.тона, което е с 9,4% по-ниско в сравнение с 2015 г. Второ място взема компанията Guan Chong Cocoa Manufacturer Sdn Bhd, чийто показатели са показали ръст с 8.3%. В тройката на лидерите влиза и компанията Olam International – доставките са се увеличи 2,4 пъти.</w:t>
      </w:r>
    </w:p>
    <w:p w:rsidR="00CF7D15" w:rsidRPr="000F22AD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F22AD">
        <w:rPr>
          <w:rFonts w:ascii="Verdana" w:hAnsi="Verdana"/>
          <w:sz w:val="20"/>
          <w:szCs w:val="20"/>
          <w:lang w:val="bg-BG"/>
        </w:rPr>
        <w:t>Най-големите потребители на горепосочените какаови продукти, внасяни в Русия, са руските производители на сладкарски изделия – фабриките на холдинга «Обединени сладкари» («Объединенные кондитеры»), ООО «Нестле Россия», ООО «Марс» и ООО «Мон’Дэлис Русь»,  които според резултатите за 2016 г., заедно представляват 59% от покупките.</w:t>
      </w:r>
    </w:p>
    <w:p w:rsidR="00CF7D15" w:rsidRDefault="00CF7D15" w:rsidP="00CF7D15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</w:p>
    <w:p w:rsidR="00B62838" w:rsidRDefault="00CF7D15" w:rsidP="00CF7D15">
      <w:hyperlink r:id="rId11" w:history="1">
        <w:r w:rsidRPr="000F22AD">
          <w:rPr>
            <w:rStyle w:val="Hyperlink"/>
            <w:rFonts w:ascii="Verdana" w:hAnsi="Verdana"/>
            <w:sz w:val="20"/>
            <w:szCs w:val="20"/>
            <w:lang w:val="bg-BG"/>
          </w:rPr>
          <w:t>http://www.foodmarket.spb.ru/</w:t>
        </w:r>
      </w:hyperlink>
    </w:p>
    <w:sectPr w:rsidR="00B6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3"/>
    <w:rsid w:val="00B62838"/>
    <w:rsid w:val="00CD1C23"/>
    <w:rsid w:val="00C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foodmarket.spb.ru/" TargetMode="Externa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 - 2016 г.</c:v>
                </c:pt>
              </c:strCache>
            </c:strRef>
          </c:tx>
          <c:marker>
            <c:symbol val="none"/>
          </c:marke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Лист1!$A$2:$A$26</c:f>
              <c:strCache>
                <c:ptCount val="25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  <c:pt idx="13">
                  <c:v>януари</c:v>
                </c:pt>
                <c:pt idx="14">
                  <c:v>февруари</c:v>
                </c:pt>
                <c:pt idx="15">
                  <c:v>март</c:v>
                </c:pt>
                <c:pt idx="16">
                  <c:v>април</c:v>
                </c:pt>
                <c:pt idx="17">
                  <c:v>май</c:v>
                </c:pt>
                <c:pt idx="18">
                  <c:v>юни</c:v>
                </c:pt>
                <c:pt idx="19">
                  <c:v>юли</c:v>
                </c:pt>
                <c:pt idx="20">
                  <c:v>август</c:v>
                </c:pt>
                <c:pt idx="21">
                  <c:v>септември</c:v>
                </c:pt>
                <c:pt idx="22">
                  <c:v>октомври</c:v>
                </c:pt>
                <c:pt idx="23">
                  <c:v>ноември</c:v>
                </c:pt>
                <c:pt idx="24">
                  <c:v>декември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2921</c:v>
                </c:pt>
                <c:pt idx="1">
                  <c:v>2947</c:v>
                </c:pt>
                <c:pt idx="2">
                  <c:v>2882</c:v>
                </c:pt>
                <c:pt idx="3">
                  <c:v>2868</c:v>
                </c:pt>
                <c:pt idx="4">
                  <c:v>3096</c:v>
                </c:pt>
                <c:pt idx="5">
                  <c:v>3239</c:v>
                </c:pt>
                <c:pt idx="6">
                  <c:v>3326</c:v>
                </c:pt>
                <c:pt idx="7">
                  <c:v>3153</c:v>
                </c:pt>
                <c:pt idx="8">
                  <c:v>3278</c:v>
                </c:pt>
                <c:pt idx="9">
                  <c:v>3198</c:v>
                </c:pt>
                <c:pt idx="10">
                  <c:v>3361</c:v>
                </c:pt>
                <c:pt idx="11">
                  <c:v>3346</c:v>
                </c:pt>
                <c:pt idx="13">
                  <c:v>2952</c:v>
                </c:pt>
                <c:pt idx="14">
                  <c:v>2916</c:v>
                </c:pt>
                <c:pt idx="15">
                  <c:v>3074</c:v>
                </c:pt>
                <c:pt idx="16">
                  <c:v>3078</c:v>
                </c:pt>
                <c:pt idx="17">
                  <c:v>3099</c:v>
                </c:pt>
                <c:pt idx="18">
                  <c:v>3123</c:v>
                </c:pt>
                <c:pt idx="19">
                  <c:v>3050</c:v>
                </c:pt>
                <c:pt idx="20">
                  <c:v>3033</c:v>
                </c:pt>
                <c:pt idx="21">
                  <c:v>2881</c:v>
                </c:pt>
                <c:pt idx="22">
                  <c:v>2711</c:v>
                </c:pt>
                <c:pt idx="23">
                  <c:v>2500</c:v>
                </c:pt>
                <c:pt idx="24">
                  <c:v>2288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  <c:pt idx="13">
                  <c:v>януари</c:v>
                </c:pt>
                <c:pt idx="14">
                  <c:v>февруари</c:v>
                </c:pt>
                <c:pt idx="15">
                  <c:v>март</c:v>
                </c:pt>
                <c:pt idx="16">
                  <c:v>април</c:v>
                </c:pt>
                <c:pt idx="17">
                  <c:v>май</c:v>
                </c:pt>
                <c:pt idx="18">
                  <c:v>юни</c:v>
                </c:pt>
                <c:pt idx="19">
                  <c:v>юли</c:v>
                </c:pt>
                <c:pt idx="20">
                  <c:v>август</c:v>
                </c:pt>
                <c:pt idx="21">
                  <c:v>септември</c:v>
                </c:pt>
                <c:pt idx="22">
                  <c:v>октомври</c:v>
                </c:pt>
                <c:pt idx="23">
                  <c:v>ноември</c:v>
                </c:pt>
                <c:pt idx="24">
                  <c:v>декември</c:v>
                </c:pt>
              </c:strCache>
            </c:strRef>
          </c:cat>
          <c:val>
            <c:numRef>
              <c:f>Лист1!$C$2:$C$26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258847104"/>
        <c:axId val="258848640"/>
      </c:lineChart>
      <c:catAx>
        <c:axId val="258847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8848640"/>
        <c:crosses val="autoZero"/>
        <c:auto val="1"/>
        <c:lblAlgn val="ctr"/>
        <c:lblOffset val="100"/>
        <c:noMultiLvlLbl val="0"/>
      </c:catAx>
      <c:valAx>
        <c:axId val="2588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847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3288338957628"/>
          <c:w val="1"/>
          <c:h val="7.1757592800899883E-2"/>
        </c:manualLayout>
      </c:layout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5.7467396653543307E-2"/>
                  <c:y val="-0.272835991654889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723899095946338E-2"/>
                  <c:y val="1.2949318835145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PT Asia Gogoa Indonesia</c:v>
                </c:pt>
                <c:pt idx="1">
                  <c:v>Olam International</c:v>
                </c:pt>
                <c:pt idx="2">
                  <c:v>JB Cocoa</c:v>
                </c:pt>
                <c:pt idx="3">
                  <c:v>Socite Africaine De Cacoa</c:v>
                </c:pt>
                <c:pt idx="4">
                  <c:v> PT Papanda Yan Cocoa Industries</c:v>
                </c:pt>
                <c:pt idx="5">
                  <c:v>Guan Chong Cocoa Manuacturer</c:v>
                </c:pt>
                <c:pt idx="6">
                  <c:v>Archer daniels Midland Company</c:v>
                </c:pt>
                <c:pt idx="7">
                  <c:v>Други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0.17699999999999999</c:v>
                </c:pt>
                <c:pt idx="1">
                  <c:v>0.13400000000000001</c:v>
                </c:pt>
                <c:pt idx="2">
                  <c:v>9.9000000000000005E-2</c:v>
                </c:pt>
                <c:pt idx="3">
                  <c:v>9.0999999999999998E-2</c:v>
                </c:pt>
                <c:pt idx="4">
                  <c:v>0.09</c:v>
                </c:pt>
                <c:pt idx="5">
                  <c:v>7.0000000000000007E-2</c:v>
                </c:pt>
                <c:pt idx="6">
                  <c:v>6.3E-2</c:v>
                </c:pt>
                <c:pt idx="7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2.5296460338291048E-2"/>
                  <c:y val="7.21537932758405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Olam International</c:v>
                </c:pt>
                <c:pt idx="1">
                  <c:v>Монделис Украйна</c:v>
                </c:pt>
                <c:pt idx="2">
                  <c:v>Cargill</c:v>
                </c:pt>
                <c:pt idx="3">
                  <c:v>Barry Callebaut</c:v>
                </c:pt>
                <c:pt idx="4">
                  <c:v>Unicao</c:v>
                </c:pt>
                <c:pt idx="5">
                  <c:v>Societe Africaine De Cacao</c:v>
                </c:pt>
                <c:pt idx="6">
                  <c:v>Други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0.19</c:v>
                </c:pt>
                <c:pt idx="1">
                  <c:v>0.161</c:v>
                </c:pt>
                <c:pt idx="2">
                  <c:v>0.14899999999999999</c:v>
                </c:pt>
                <c:pt idx="3">
                  <c:v>6.6000000000000003E-2</c:v>
                </c:pt>
                <c:pt idx="4">
                  <c:v>0.06</c:v>
                </c:pt>
                <c:pt idx="5">
                  <c:v>5.8999999999999997E-2</c:v>
                </c:pt>
                <c:pt idx="6">
                  <c:v>0.315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6.2495443277923593E-3"/>
                  <c:y val="2.35126859142607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1.4807797462817148E-2"/>
                  <c:y val="7.1742282214723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6.7074948964712748E-5"/>
                  <c:y val="5.9554743157105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Cargill</c:v>
                </c:pt>
                <c:pt idx="1">
                  <c:v>Guan Chong Cocoa manufacturer</c:v>
                </c:pt>
                <c:pt idx="2">
                  <c:v>Olam International</c:v>
                </c:pt>
                <c:pt idx="3">
                  <c:v>ECG Euromar Commodities</c:v>
                </c:pt>
                <c:pt idx="4">
                  <c:v>PT Asia Cocoa Indonesia</c:v>
                </c:pt>
                <c:pt idx="5">
                  <c:v>Barry callebaut</c:v>
                </c:pt>
                <c:pt idx="6">
                  <c:v>Други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0.23499999999999999</c:v>
                </c:pt>
                <c:pt idx="1">
                  <c:v>0.17899999999999999</c:v>
                </c:pt>
                <c:pt idx="2">
                  <c:v>0.107</c:v>
                </c:pt>
                <c:pt idx="3">
                  <c:v>9.8000000000000004E-2</c:v>
                </c:pt>
                <c:pt idx="4">
                  <c:v>5.5E-2</c:v>
                </c:pt>
                <c:pt idx="5">
                  <c:v>4.9000000000000002E-2</c:v>
                </c:pt>
                <c:pt idx="6">
                  <c:v>0.27600000000000002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2017-09-25T09:00:00Z</dcterms:created>
  <dcterms:modified xsi:type="dcterms:W3CDTF">2017-09-25T09:00:00Z</dcterms:modified>
</cp:coreProperties>
</file>